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156" w:afterLines="50" w:line="560" w:lineRule="exact"/>
        <w:ind w:left="0" w:leftChars="0" w:right="0"/>
        <w:jc w:val="center"/>
        <w:textAlignment w:val="auto"/>
        <w:outlineLvl w:val="9"/>
        <w:rPr>
          <w:rFonts w:ascii="仿宋" w:hAnsi="仿宋" w:eastAsia="仿宋" w:cs="仿宋"/>
          <w:b/>
          <w:bCs/>
          <w:sz w:val="24"/>
          <w:szCs w:val="24"/>
        </w:rPr>
      </w:pPr>
      <w:r>
        <w:rPr>
          <w:rFonts w:hint="eastAsia" w:ascii="黑体" w:hAnsi="黑体" w:eastAsia="黑体" w:cs="黑体"/>
          <w:b/>
          <w:bCs/>
          <w:sz w:val="24"/>
          <w:szCs w:val="24"/>
          <w:lang w:eastAsia="zh-CN"/>
        </w:rPr>
        <w:t>中国驻毛里求斯使馆</w:t>
      </w:r>
      <w:r>
        <w:rPr>
          <w:rFonts w:hint="eastAsia" w:ascii="黑体" w:hAnsi="黑体" w:eastAsia="黑体" w:cs="黑体"/>
          <w:b/>
          <w:bCs/>
          <w:sz w:val="24"/>
          <w:szCs w:val="24"/>
        </w:rPr>
        <w:t>海外远程视频公证权责告知书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outlineLvl w:val="9"/>
        <w:rPr>
          <w:rFonts w:ascii="仿宋" w:hAnsi="仿宋" w:eastAsia="仿宋" w:cs="仿宋"/>
          <w:sz w:val="24"/>
          <w:szCs w:val="24"/>
        </w:rPr>
      </w:pPr>
      <w:r>
        <w:rPr>
          <w:rFonts w:hint="eastAsia" w:ascii="仿宋" w:hAnsi="仿宋" w:eastAsia="仿宋" w:cs="仿宋"/>
          <w:sz w:val="24"/>
          <w:szCs w:val="24"/>
        </w:rPr>
        <w:t>公证当事人：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现就海外远程视频公证的有关权责和法律后果告知如下，请仔细阅读、高度注意:</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当事人须具有中华人民共和国国籍，向国内公证机构自愿申请办理海外远程视频公证，应当按照国内公证机构的要求预约申请、准备材料、缴纳费用，并遵守</w:t>
      </w:r>
      <w:r>
        <w:rPr>
          <w:rFonts w:hint="eastAsia" w:ascii="仿宋" w:hAnsi="仿宋" w:eastAsia="仿宋" w:cs="仿宋"/>
          <w:sz w:val="24"/>
          <w:szCs w:val="24"/>
          <w:lang w:eastAsia="zh-CN"/>
        </w:rPr>
        <w:t>我馆</w:t>
      </w:r>
      <w:r>
        <w:rPr>
          <w:rFonts w:hint="eastAsia" w:ascii="仿宋" w:hAnsi="仿宋" w:eastAsia="仿宋" w:cs="仿宋"/>
          <w:sz w:val="24"/>
          <w:szCs w:val="24"/>
        </w:rPr>
        <w:t>的疫情防</w:t>
      </w:r>
      <w:r>
        <w:rPr>
          <w:rFonts w:hint="eastAsia" w:ascii="仿宋" w:hAnsi="仿宋" w:eastAsia="仿宋" w:cs="仿宋"/>
          <w:sz w:val="24"/>
          <w:szCs w:val="24"/>
          <w:lang w:eastAsia="zh-CN"/>
        </w:rPr>
        <w:t>控</w:t>
      </w:r>
      <w:r>
        <w:rPr>
          <w:rFonts w:hint="eastAsia" w:ascii="仿宋" w:hAnsi="仿宋" w:eastAsia="仿宋" w:cs="仿宋"/>
          <w:sz w:val="24"/>
          <w:szCs w:val="24"/>
        </w:rPr>
        <w:t>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公证书由国内公证机构出具，</w:t>
      </w:r>
      <w:r>
        <w:rPr>
          <w:rFonts w:hint="eastAsia" w:ascii="仿宋" w:hAnsi="仿宋" w:eastAsia="仿宋" w:cs="仿宋"/>
          <w:sz w:val="24"/>
          <w:szCs w:val="24"/>
          <w:lang w:eastAsia="zh-CN"/>
        </w:rPr>
        <w:t>我</w:t>
      </w:r>
      <w:r>
        <w:rPr>
          <w:rFonts w:hint="eastAsia" w:ascii="仿宋" w:hAnsi="仿宋" w:eastAsia="仿宋" w:cs="仿宋"/>
          <w:sz w:val="24"/>
          <w:szCs w:val="24"/>
        </w:rPr>
        <w:t>馆仅负责协调国内公证机构为当事人办理公证，协助核验当事人身份，见证当事人独立完成在有关电子文档和纸质文档上签名（捺指印）。当事人对公证书内容等有异议的，应当按照《公证法》《公证程序规则》等法律法规，向相关国内公证机构提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海外远程视频公证必须本人亲自办理，当事人应当亲自在有关电子文档和纸质文档上签名</w:t>
      </w:r>
      <w:r>
        <w:rPr>
          <w:rFonts w:hint="eastAsia" w:ascii="仿宋" w:hAnsi="仿宋" w:eastAsia="仿宋" w:cs="仿宋"/>
          <w:sz w:val="24"/>
          <w:szCs w:val="24"/>
          <w:lang w:eastAsia="zh-CN"/>
        </w:rPr>
        <w:t>（</w:t>
      </w:r>
      <w:r>
        <w:rPr>
          <w:rFonts w:hint="eastAsia" w:ascii="仿宋" w:hAnsi="仿宋" w:eastAsia="仿宋" w:cs="仿宋"/>
          <w:sz w:val="24"/>
          <w:szCs w:val="24"/>
        </w:rPr>
        <w:t>捺指印</w:t>
      </w:r>
      <w:r>
        <w:rPr>
          <w:rFonts w:hint="eastAsia" w:ascii="仿宋" w:hAnsi="仿宋" w:eastAsia="仿宋" w:cs="仿宋"/>
          <w:sz w:val="24"/>
          <w:szCs w:val="24"/>
          <w:lang w:eastAsia="zh-CN"/>
        </w:rPr>
        <w:t>）</w:t>
      </w:r>
      <w:r>
        <w:rPr>
          <w:rFonts w:hint="eastAsia" w:ascii="仿宋" w:hAnsi="仿宋" w:eastAsia="仿宋" w:cs="仿宋"/>
          <w:sz w:val="24"/>
          <w:szCs w:val="24"/>
        </w:rPr>
        <w:t>，注明签名日期。对公证事项内容、所提供的全部材料、个人全部情况陈述的真实性负责。不得以假冒当事人身份、隐瞒个人情况或提供虚假证明等手段骗取公证书。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申办公证的自然人、法人或其他组织，应具有相应的民事权利能力和民事行为能力。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法人或其他组织办理海外远程视频公证，由法定代表人或负责人申办。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4.当事人申办委托公证的意思表示应该充分、自愿，系在无胁迫无欺诈的情况下所为。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如果公证员、见证人认为当事人的意思表示有瑕疵，可以拒绝受理该申请，不予办理公证。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5.公证内容不得违反法律、公共利益和公序良俗。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6.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7.公证在有关电子文档和纸质文档上签名（捺指印）表明已确认签名文档的内容，即公证内容是自已真实的意思表示。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8.当事人对公证书中述及的权利义务的真实性、合法性承担法律责任，并由当事人提供证明其具备办理公证事项资格及相应权利等相关身份材料。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9.国内公证机构如需当事人提交办理的公证书面材料，应当由</w:t>
      </w:r>
      <w:r>
        <w:rPr>
          <w:rFonts w:hint="eastAsia" w:ascii="仿宋" w:hAnsi="仿宋" w:eastAsia="仿宋" w:cs="仿宋"/>
          <w:sz w:val="24"/>
          <w:szCs w:val="24"/>
          <w:lang w:eastAsia="zh-CN"/>
        </w:rPr>
        <w:t>我馆</w:t>
      </w:r>
      <w:r>
        <w:rPr>
          <w:rFonts w:hint="eastAsia" w:ascii="仿宋" w:hAnsi="仿宋" w:eastAsia="仿宋" w:cs="仿宋"/>
          <w:sz w:val="24"/>
          <w:szCs w:val="24"/>
        </w:rPr>
        <w:t>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2" w:firstLineChars="20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请认真阅读本告知书，如有疑问请及时要求我馆承办人解释，在全部明白没有疑问后签名、注明日期。本告知书一式两份，一份由</w:t>
      </w:r>
      <w:r>
        <w:rPr>
          <w:rFonts w:hint="eastAsia" w:ascii="仿宋" w:hAnsi="仿宋" w:eastAsia="仿宋" w:cs="仿宋"/>
          <w:b/>
          <w:bCs/>
          <w:sz w:val="24"/>
          <w:szCs w:val="24"/>
          <w:lang w:eastAsia="zh-CN"/>
        </w:rPr>
        <w:t>中国</w:t>
      </w:r>
      <w:bookmarkStart w:id="0" w:name="_GoBack"/>
      <w:bookmarkEnd w:id="0"/>
      <w:r>
        <w:rPr>
          <w:rFonts w:hint="eastAsia" w:ascii="仿宋" w:hAnsi="仿宋" w:eastAsia="仿宋" w:cs="仿宋"/>
          <w:b/>
          <w:bCs/>
          <w:sz w:val="24"/>
          <w:szCs w:val="24"/>
          <w:lang w:eastAsia="zh-CN"/>
        </w:rPr>
        <w:t>驻毛里求斯使馆</w:t>
      </w:r>
      <w:r>
        <w:rPr>
          <w:rFonts w:hint="eastAsia" w:ascii="仿宋" w:hAnsi="仿宋" w:eastAsia="仿宋" w:cs="仿宋"/>
          <w:b/>
          <w:bCs/>
          <w:sz w:val="24"/>
          <w:szCs w:val="24"/>
        </w:rPr>
        <w:t>存档，另一份交申请人保存。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482" w:firstLineChars="200"/>
        <w:textAlignment w:val="auto"/>
        <w:outlineLvl w:val="9"/>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textAlignment w:val="auto"/>
        <w:outlineLvl w:val="9"/>
        <w:rPr>
          <w:rFonts w:ascii="仿宋" w:hAnsi="仿宋" w:eastAsia="仿宋" w:cs="仿宋"/>
          <w:sz w:val="24"/>
          <w:szCs w:val="24"/>
        </w:rPr>
      </w:pPr>
      <w:r>
        <w:rPr>
          <w:rFonts w:hint="eastAsia" w:ascii="仿宋" w:hAnsi="仿宋" w:eastAsia="仿宋" w:cs="仿宋"/>
          <w:sz w:val="24"/>
          <w:szCs w:val="24"/>
        </w:rPr>
        <w:t xml:space="preserve">当事人签字: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签字日期:    年    月    日</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26872"/>
    <w:multiLevelType w:val="singleLevel"/>
    <w:tmpl w:val="608268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NDc1YTExM2NmY2MyZmRkMjQ1YjBkODc5ZGE2ZDIifQ=="/>
  </w:docVars>
  <w:rsids>
    <w:rsidRoot w:val="00C52D89"/>
    <w:rsid w:val="0039687F"/>
    <w:rsid w:val="0046103F"/>
    <w:rsid w:val="00647A99"/>
    <w:rsid w:val="00C52D89"/>
    <w:rsid w:val="06A74079"/>
    <w:rsid w:val="09573962"/>
    <w:rsid w:val="0D143883"/>
    <w:rsid w:val="11B33F0A"/>
    <w:rsid w:val="1251201C"/>
    <w:rsid w:val="13E67904"/>
    <w:rsid w:val="1489630D"/>
    <w:rsid w:val="15B21622"/>
    <w:rsid w:val="1A1552EB"/>
    <w:rsid w:val="270276ED"/>
    <w:rsid w:val="2C5054A7"/>
    <w:rsid w:val="32235051"/>
    <w:rsid w:val="33B14E0B"/>
    <w:rsid w:val="346D6A24"/>
    <w:rsid w:val="37003C4A"/>
    <w:rsid w:val="385D5E27"/>
    <w:rsid w:val="3DF9513C"/>
    <w:rsid w:val="443A7A15"/>
    <w:rsid w:val="446218AA"/>
    <w:rsid w:val="48C82477"/>
    <w:rsid w:val="49505853"/>
    <w:rsid w:val="519E7677"/>
    <w:rsid w:val="522E6BA5"/>
    <w:rsid w:val="56801EFB"/>
    <w:rsid w:val="59747500"/>
    <w:rsid w:val="5ACF620B"/>
    <w:rsid w:val="5CF60BE1"/>
    <w:rsid w:val="5F331EFF"/>
    <w:rsid w:val="5FC77757"/>
    <w:rsid w:val="60457581"/>
    <w:rsid w:val="610C219A"/>
    <w:rsid w:val="61967E27"/>
    <w:rsid w:val="646C40CD"/>
    <w:rsid w:val="66C642AD"/>
    <w:rsid w:val="67856848"/>
    <w:rsid w:val="68203B54"/>
    <w:rsid w:val="6835656E"/>
    <w:rsid w:val="712F05BE"/>
    <w:rsid w:val="749742AC"/>
    <w:rsid w:val="7536625B"/>
    <w:rsid w:val="76A267B1"/>
    <w:rsid w:val="789C4B83"/>
    <w:rsid w:val="7B9704D3"/>
    <w:rsid w:val="7DA95F69"/>
    <w:rsid w:val="7ED916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Words>
  <Characters>875</Characters>
  <Lines>7</Lines>
  <Paragraphs>2</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ShiYongRen</cp:lastModifiedBy>
  <cp:lastPrinted>2022-02-24T20:09:00Z</cp:lastPrinted>
  <dcterms:modified xsi:type="dcterms:W3CDTF">2024-01-12T13:47:44Z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E30C46DC982B4010B55F9E99AB0EB91E_13</vt:lpwstr>
  </property>
</Properties>
</file>